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68" w:rsidRPr="00513346" w:rsidRDefault="000A0368" w:rsidP="000A0368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  <w:r w:rsidRPr="00513346">
        <w:rPr>
          <w:b/>
          <w:bCs/>
          <w:color w:val="C00000"/>
          <w:sz w:val="28"/>
          <w:szCs w:val="28"/>
        </w:rPr>
        <w:t>ФОРМАТ «ВОПРОС – ОТВЕТ»</w:t>
      </w:r>
    </w:p>
    <w:p w:rsidR="000A0368" w:rsidRPr="00513346" w:rsidRDefault="000A0368" w:rsidP="000A0368">
      <w:pPr>
        <w:pStyle w:val="s1"/>
        <w:spacing w:before="0" w:beforeAutospacing="0" w:after="0" w:afterAutospacing="0"/>
        <w:ind w:firstLine="709"/>
        <w:jc w:val="both"/>
        <w:rPr>
          <w:bCs/>
          <w:color w:val="C00000"/>
          <w:sz w:val="28"/>
          <w:szCs w:val="28"/>
        </w:rPr>
      </w:pPr>
    </w:p>
    <w:p w:rsidR="000A0368" w:rsidRDefault="00A6498A" w:rsidP="00A6498A">
      <w:pPr>
        <w:pStyle w:val="s1"/>
        <w:spacing w:before="0" w:beforeAutospacing="0" w:after="0" w:afterAutospacing="0"/>
        <w:ind w:firstLine="708"/>
        <w:jc w:val="both"/>
        <w:rPr>
          <w:bCs/>
          <w:color w:val="22272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-1905</wp:posOffset>
            </wp:positionV>
            <wp:extent cx="1695450" cy="1518285"/>
            <wp:effectExtent l="19050" t="0" r="0" b="0"/>
            <wp:wrapSquare wrapText="bothSides"/>
            <wp:docPr id="3" name="Рисунок 3" descr="Принят закон о возврате участникам СВО денег за турпутев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нят закон о возврате участникам СВО денег за турпутев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824" r="8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0368" w:rsidRPr="001658D3">
        <w:rPr>
          <w:b/>
          <w:bCs/>
          <w:color w:val="C00000"/>
          <w:sz w:val="28"/>
          <w:szCs w:val="28"/>
        </w:rPr>
        <w:t>ВОПРОС</w:t>
      </w:r>
      <w:r w:rsidR="000A0368" w:rsidRPr="001D2C66">
        <w:rPr>
          <w:b/>
          <w:bCs/>
          <w:color w:val="22272F"/>
          <w:sz w:val="28"/>
          <w:szCs w:val="28"/>
        </w:rPr>
        <w:t>:</w:t>
      </w:r>
      <w:r w:rsidR="000A0368">
        <w:rPr>
          <w:bCs/>
          <w:color w:val="22272F"/>
          <w:sz w:val="28"/>
          <w:szCs w:val="28"/>
        </w:rPr>
        <w:t xml:space="preserve"> </w:t>
      </w:r>
      <w:r>
        <w:rPr>
          <w:bCs/>
          <w:color w:val="22272F"/>
          <w:sz w:val="28"/>
          <w:szCs w:val="28"/>
        </w:rPr>
        <w:t xml:space="preserve"> В какие сроки туроператор должен рассмотреть претензию потребителя к качеству туристского продукта? </w:t>
      </w:r>
    </w:p>
    <w:p w:rsidR="000A0368" w:rsidRPr="00A128AD" w:rsidRDefault="000A0368" w:rsidP="00944ACF">
      <w:pPr>
        <w:pStyle w:val="s1"/>
        <w:spacing w:before="0" w:beforeAutospacing="0" w:after="0" w:afterAutospacing="0"/>
        <w:jc w:val="both"/>
        <w:rPr>
          <w:bCs/>
          <w:color w:val="22272F"/>
          <w:sz w:val="28"/>
          <w:szCs w:val="28"/>
        </w:rPr>
      </w:pPr>
    </w:p>
    <w:p w:rsidR="00A6498A" w:rsidRPr="00A6498A" w:rsidRDefault="000A0368" w:rsidP="00A649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34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ОТВЕТ</w:t>
      </w:r>
      <w:r w:rsidRPr="00A128A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: </w:t>
      </w:r>
      <w:r w:rsidR="00A6498A" w:rsidRPr="00A64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п.24</w:t>
      </w:r>
      <w:r w:rsidR="00A6498A" w:rsidRPr="00A649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 оказания услуг по реализации туристского продукта", утв. постановлением Правительства РФ от 18 ноября 2020 г. N 1852, п</w:t>
      </w:r>
      <w:r w:rsidR="00A6498A" w:rsidRPr="00A6498A">
        <w:rPr>
          <w:rFonts w:ascii="Times New Roman" w:hAnsi="Times New Roman" w:cs="Times New Roman"/>
          <w:sz w:val="28"/>
          <w:szCs w:val="28"/>
        </w:rPr>
        <w:t xml:space="preserve">ретензии к качеству туристского продукта, предъявленная  туроператору в письменной форме,  подлежат рассмотрению в течение 10 дней </w:t>
      </w:r>
      <w:proofErr w:type="gramStart"/>
      <w:r w:rsidR="00A6498A" w:rsidRPr="00A6498A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A6498A" w:rsidRPr="00A6498A">
        <w:rPr>
          <w:rFonts w:ascii="Times New Roman" w:hAnsi="Times New Roman" w:cs="Times New Roman"/>
          <w:sz w:val="28"/>
          <w:szCs w:val="28"/>
        </w:rPr>
        <w:t xml:space="preserve"> претензий.</w:t>
      </w:r>
    </w:p>
    <w:p w:rsidR="00A6498A" w:rsidRPr="00A6498A" w:rsidRDefault="00A6498A" w:rsidP="00147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6498A" w:rsidRPr="00A6498A" w:rsidSect="00E60191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401E"/>
    <w:multiLevelType w:val="multilevel"/>
    <w:tmpl w:val="1232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0598F"/>
    <w:multiLevelType w:val="hybridMultilevel"/>
    <w:tmpl w:val="2474BA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D2008E6"/>
    <w:multiLevelType w:val="multilevel"/>
    <w:tmpl w:val="38DA6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C306B1"/>
    <w:multiLevelType w:val="multilevel"/>
    <w:tmpl w:val="D038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368"/>
    <w:rsid w:val="000522CA"/>
    <w:rsid w:val="000A0368"/>
    <w:rsid w:val="00147AFB"/>
    <w:rsid w:val="00241899"/>
    <w:rsid w:val="002B3188"/>
    <w:rsid w:val="0032541C"/>
    <w:rsid w:val="003318D0"/>
    <w:rsid w:val="00513346"/>
    <w:rsid w:val="00571ACD"/>
    <w:rsid w:val="00624DE3"/>
    <w:rsid w:val="00640874"/>
    <w:rsid w:val="006555A6"/>
    <w:rsid w:val="00685C24"/>
    <w:rsid w:val="007F6A79"/>
    <w:rsid w:val="008968CA"/>
    <w:rsid w:val="009152AC"/>
    <w:rsid w:val="00944ACF"/>
    <w:rsid w:val="00A6498A"/>
    <w:rsid w:val="00AB72E7"/>
    <w:rsid w:val="00B170C5"/>
    <w:rsid w:val="00BA41C0"/>
    <w:rsid w:val="00BA5F4D"/>
    <w:rsid w:val="00CB3EE0"/>
    <w:rsid w:val="00E05CEE"/>
    <w:rsid w:val="00E36E20"/>
    <w:rsid w:val="00E60191"/>
    <w:rsid w:val="00EF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A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BA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A41C0"/>
  </w:style>
  <w:style w:type="paragraph" w:customStyle="1" w:styleId="s9">
    <w:name w:val="s_9"/>
    <w:basedOn w:val="a"/>
    <w:rsid w:val="00BA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A41C0"/>
    <w:rPr>
      <w:color w:val="0000FF"/>
      <w:u w:val="single"/>
    </w:rPr>
  </w:style>
  <w:style w:type="character" w:styleId="a4">
    <w:name w:val="Emphasis"/>
    <w:basedOn w:val="a0"/>
    <w:uiPriority w:val="20"/>
    <w:qFormat/>
    <w:rsid w:val="00BA41C0"/>
    <w:rPr>
      <w:i/>
      <w:iCs/>
    </w:rPr>
  </w:style>
  <w:style w:type="paragraph" w:styleId="a5">
    <w:name w:val="List Paragraph"/>
    <w:basedOn w:val="a"/>
    <w:uiPriority w:val="34"/>
    <w:qFormat/>
    <w:rsid w:val="003254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0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Анна Владимировна</dc:creator>
  <cp:keywords/>
  <dc:description/>
  <cp:lastModifiedBy>Вилена</cp:lastModifiedBy>
  <cp:revision>8</cp:revision>
  <dcterms:created xsi:type="dcterms:W3CDTF">2024-07-05T13:15:00Z</dcterms:created>
  <dcterms:modified xsi:type="dcterms:W3CDTF">2024-09-03T12:50:00Z</dcterms:modified>
</cp:coreProperties>
</file>